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65" w:rsidRPr="004B2365" w:rsidRDefault="004B2365" w:rsidP="004B2365">
      <w:pPr>
        <w:spacing w:after="0" w:line="240" w:lineRule="auto"/>
        <w:jc w:val="center"/>
        <w:rPr>
          <w:rFonts w:ascii="Times New Roman" w:hAnsi="Times New Roman" w:cs="Times New Roman"/>
          <w:b/>
          <w:sz w:val="40"/>
          <w:szCs w:val="40"/>
        </w:rPr>
      </w:pPr>
      <w:r w:rsidRPr="004B2365">
        <w:rPr>
          <w:rFonts w:ascii="Times New Roman" w:hAnsi="Times New Roman" w:cs="Times New Roman"/>
          <w:b/>
          <w:sz w:val="40"/>
          <w:szCs w:val="40"/>
        </w:rPr>
        <w:t>Les réfractaires de Rochefort</w:t>
      </w:r>
    </w:p>
    <w:p w:rsidR="004B2365" w:rsidRDefault="004B2365" w:rsidP="003151CB">
      <w:pPr>
        <w:spacing w:after="0" w:line="240" w:lineRule="auto"/>
        <w:jc w:val="both"/>
        <w:rPr>
          <w:rFonts w:ascii="Times New Roman" w:hAnsi="Times New Roman" w:cs="Times New Roman"/>
          <w:sz w:val="24"/>
          <w:szCs w:val="24"/>
        </w:rPr>
      </w:pPr>
    </w:p>
    <w:p w:rsidR="00C06315" w:rsidRDefault="00C06315" w:rsidP="003151CB">
      <w:pPr>
        <w:spacing w:after="0" w:line="240" w:lineRule="auto"/>
        <w:jc w:val="both"/>
        <w:rPr>
          <w:rFonts w:ascii="Times New Roman" w:hAnsi="Times New Roman" w:cs="Times New Roman"/>
          <w:color w:val="000000"/>
          <w:sz w:val="24"/>
          <w:szCs w:val="24"/>
        </w:rPr>
      </w:pPr>
      <w:r w:rsidRPr="00C06315">
        <w:rPr>
          <w:rFonts w:ascii="Times New Roman" w:hAnsi="Times New Roman" w:cs="Times New Roman"/>
          <w:sz w:val="24"/>
          <w:szCs w:val="24"/>
        </w:rPr>
        <w:t xml:space="preserve">Les diverses incitations, assorties d'avantages et de promesses, en particulier </w:t>
      </w:r>
      <w:r w:rsidR="003151CB">
        <w:rPr>
          <w:rFonts w:ascii="Times New Roman" w:hAnsi="Times New Roman" w:cs="Times New Roman"/>
          <w:sz w:val="24"/>
          <w:szCs w:val="24"/>
        </w:rPr>
        <w:t>l</w:t>
      </w:r>
      <w:r w:rsidRPr="00C06315">
        <w:rPr>
          <w:rFonts w:ascii="Times New Roman" w:hAnsi="Times New Roman" w:cs="Times New Roman"/>
          <w:sz w:val="24"/>
          <w:szCs w:val="24"/>
        </w:rPr>
        <w:t xml:space="preserve">e retour des prisonniers de guerre, pour aller travailler en Allemagne, n'ayant pas obtenu le succès escompté, </w:t>
      </w:r>
      <w:r w:rsidR="003151CB">
        <w:rPr>
          <w:rFonts w:ascii="Times New Roman" w:hAnsi="Times New Roman" w:cs="Times New Roman"/>
          <w:sz w:val="24"/>
          <w:szCs w:val="24"/>
        </w:rPr>
        <w:t>l</w:t>
      </w:r>
      <w:r w:rsidRPr="00C06315">
        <w:rPr>
          <w:rFonts w:ascii="Times New Roman" w:hAnsi="Times New Roman" w:cs="Times New Roman"/>
          <w:sz w:val="24"/>
          <w:szCs w:val="24"/>
        </w:rPr>
        <w:t>a loi du 17 février 1943 institua le service du travail obligatoire (STO) rappelant tous les hommes des classes 1940,</w:t>
      </w:r>
      <w:r w:rsidR="003151CB">
        <w:rPr>
          <w:rFonts w:ascii="Times New Roman" w:hAnsi="Times New Roman" w:cs="Times New Roman"/>
          <w:sz w:val="24"/>
          <w:szCs w:val="24"/>
        </w:rPr>
        <w:t xml:space="preserve"> </w:t>
      </w:r>
      <w:r w:rsidRPr="00C06315">
        <w:rPr>
          <w:rFonts w:ascii="Times New Roman" w:hAnsi="Times New Roman" w:cs="Times New Roman"/>
          <w:sz w:val="24"/>
          <w:szCs w:val="24"/>
        </w:rPr>
        <w:t>41 et 42 et les envoyant tous, quelle que doit leur profession (sauf la police et les mineurs) travailler outre Rhin. Face aux sanctions prévues contre eux et leur famille en cas de refus, la plupart des jeunes prit le train pour l'Allemagne. Quelques uns  cependant se dérobèrent, devenant des hors-la-loi. Une aide,</w:t>
      </w:r>
      <w:r>
        <w:rPr>
          <w:rFonts w:ascii="Times New Roman" w:hAnsi="Times New Roman" w:cs="Times New Roman"/>
          <w:sz w:val="24"/>
          <w:szCs w:val="24"/>
        </w:rPr>
        <w:t xml:space="preserve"> </w:t>
      </w:r>
      <w:r w:rsidRPr="00C06315">
        <w:rPr>
          <w:rFonts w:ascii="Times New Roman" w:hAnsi="Times New Roman" w:cs="Times New Roman"/>
          <w:color w:val="000000"/>
          <w:sz w:val="24"/>
          <w:szCs w:val="24"/>
        </w:rPr>
        <w:t xml:space="preserve">des refuges, durent être rapidement organisés par les mouvements de Résistance pour éviter l'arrestation des réfractaires et les mettre si possible en lieux sûrs. C'est ainsi que, dès le 23 mars, </w:t>
      </w:r>
      <w:r w:rsidRPr="003151CB">
        <w:rPr>
          <w:rFonts w:ascii="Times New Roman" w:hAnsi="Times New Roman" w:cs="Times New Roman"/>
          <w:iCs/>
          <w:color w:val="000000"/>
          <w:sz w:val="24"/>
          <w:szCs w:val="24"/>
        </w:rPr>
        <w:t>une</w:t>
      </w:r>
      <w:r w:rsidRPr="00C06315">
        <w:rPr>
          <w:rFonts w:ascii="Times New Roman" w:hAnsi="Times New Roman" w:cs="Times New Roman"/>
          <w:i/>
          <w:iCs/>
          <w:color w:val="000000"/>
          <w:sz w:val="24"/>
          <w:szCs w:val="24"/>
        </w:rPr>
        <w:t xml:space="preserve"> </w:t>
      </w:r>
      <w:r w:rsidRPr="00C06315">
        <w:rPr>
          <w:rFonts w:ascii="Times New Roman" w:hAnsi="Times New Roman" w:cs="Times New Roman"/>
          <w:color w:val="000000"/>
          <w:sz w:val="24"/>
          <w:szCs w:val="24"/>
        </w:rPr>
        <w:t xml:space="preserve">planque fut mise en place au village de Rochefort, près de Boën, sur la commune de Saint-Laurent. Par la filière de M. </w:t>
      </w:r>
      <w:proofErr w:type="spellStart"/>
      <w:r w:rsidRPr="00C06315">
        <w:rPr>
          <w:rFonts w:ascii="Times New Roman" w:hAnsi="Times New Roman" w:cs="Times New Roman"/>
          <w:color w:val="000000"/>
          <w:sz w:val="24"/>
          <w:szCs w:val="24"/>
        </w:rPr>
        <w:t>Gouget</w:t>
      </w:r>
      <w:proofErr w:type="spellEnd"/>
      <w:r w:rsidRPr="00C06315">
        <w:rPr>
          <w:rFonts w:ascii="Times New Roman" w:hAnsi="Times New Roman" w:cs="Times New Roman"/>
          <w:color w:val="000000"/>
          <w:sz w:val="24"/>
          <w:szCs w:val="24"/>
        </w:rPr>
        <w:t>, charcutier à Feurs</w:t>
      </w:r>
      <w:r w:rsidR="003151CB">
        <w:rPr>
          <w:rFonts w:ascii="Times New Roman" w:hAnsi="Times New Roman" w:cs="Times New Roman"/>
          <w:color w:val="000000"/>
          <w:sz w:val="24"/>
          <w:szCs w:val="24"/>
        </w:rPr>
        <w:t>,</w:t>
      </w:r>
      <w:r w:rsidRPr="00C06315">
        <w:rPr>
          <w:rFonts w:ascii="Times New Roman" w:hAnsi="Times New Roman" w:cs="Times New Roman"/>
          <w:color w:val="000000"/>
          <w:sz w:val="24"/>
          <w:szCs w:val="24"/>
        </w:rPr>
        <w:t xml:space="preserve"> Bergeret, conseiller général, et le comte de </w:t>
      </w:r>
      <w:proofErr w:type="spellStart"/>
      <w:r w:rsidRPr="00C06315">
        <w:rPr>
          <w:rFonts w:ascii="Times New Roman" w:hAnsi="Times New Roman" w:cs="Times New Roman"/>
          <w:color w:val="000000"/>
          <w:sz w:val="24"/>
          <w:szCs w:val="24"/>
        </w:rPr>
        <w:t>Neufbourg</w:t>
      </w:r>
      <w:proofErr w:type="spellEnd"/>
      <w:r w:rsidRPr="00C06315">
        <w:rPr>
          <w:rFonts w:ascii="Times New Roman" w:hAnsi="Times New Roman" w:cs="Times New Roman"/>
          <w:color w:val="000000"/>
          <w:sz w:val="24"/>
          <w:szCs w:val="24"/>
        </w:rPr>
        <w:t>, une douzaine de jeunes venus de Feurs et de Chazelles-sur-Lyon, furent dirigés vers ce village haut perché, alors peuplé d'une douzaine de familles (Michel, Rue, Thé</w:t>
      </w:r>
      <w:r>
        <w:rPr>
          <w:rFonts w:ascii="Times New Roman" w:hAnsi="Times New Roman" w:cs="Times New Roman"/>
          <w:color w:val="000000"/>
          <w:sz w:val="24"/>
          <w:szCs w:val="24"/>
        </w:rPr>
        <w:t xml:space="preserve">venet, Clair, Ville et </w:t>
      </w:r>
      <w:proofErr w:type="spellStart"/>
      <w:r>
        <w:rPr>
          <w:rFonts w:ascii="Times New Roman" w:hAnsi="Times New Roman" w:cs="Times New Roman"/>
          <w:color w:val="000000"/>
          <w:sz w:val="24"/>
          <w:szCs w:val="24"/>
        </w:rPr>
        <w:t>Trapeaud</w:t>
      </w:r>
      <w:proofErr w:type="spellEnd"/>
      <w:r>
        <w:rPr>
          <w:rFonts w:ascii="Times New Roman" w:hAnsi="Times New Roman" w:cs="Times New Roman"/>
          <w:color w:val="000000"/>
          <w:sz w:val="24"/>
          <w:szCs w:val="24"/>
        </w:rPr>
        <w:t>).</w:t>
      </w:r>
    </w:p>
    <w:p w:rsidR="00C06315" w:rsidRPr="00C06315" w:rsidRDefault="00C06315" w:rsidP="003151CB">
      <w:pPr>
        <w:spacing w:after="0" w:line="240" w:lineRule="auto"/>
        <w:jc w:val="both"/>
        <w:rPr>
          <w:rFonts w:ascii="Times New Roman" w:hAnsi="Times New Roman" w:cs="Times New Roman"/>
          <w:sz w:val="24"/>
          <w:szCs w:val="24"/>
        </w:rPr>
      </w:pPr>
    </w:p>
    <w:p w:rsidR="00C06315" w:rsidRPr="003151CB" w:rsidRDefault="00C06315" w:rsidP="003151CB">
      <w:pPr>
        <w:spacing w:after="0" w:line="240" w:lineRule="auto"/>
        <w:jc w:val="both"/>
        <w:rPr>
          <w:rFonts w:ascii="Times New Roman" w:hAnsi="Times New Roman" w:cs="Times New Roman"/>
          <w:sz w:val="24"/>
          <w:szCs w:val="24"/>
        </w:rPr>
      </w:pPr>
      <w:r w:rsidRPr="003151CB">
        <w:rPr>
          <w:rFonts w:ascii="Times New Roman" w:hAnsi="Times New Roman" w:cs="Times New Roman"/>
          <w:sz w:val="24"/>
          <w:szCs w:val="24"/>
        </w:rPr>
        <w:t>Logés vaille que vaille par les habitants qui les nourrissaient, ainsi que des agriculteurs et artisans des alentours, les maquisards (qui d'ailleurs n'avaient pas d'armes) avaient un point de</w:t>
      </w:r>
      <w:r w:rsid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rencontre, près de </w:t>
      </w:r>
      <w:r w:rsidR="003151CB">
        <w:rPr>
          <w:rFonts w:ascii="Times New Roman" w:hAnsi="Times New Roman" w:cs="Times New Roman"/>
          <w:sz w:val="24"/>
          <w:szCs w:val="24"/>
        </w:rPr>
        <w:t>l</w:t>
      </w:r>
      <w:r w:rsidRPr="003151CB">
        <w:rPr>
          <w:rFonts w:ascii="Times New Roman" w:hAnsi="Times New Roman" w:cs="Times New Roman"/>
          <w:sz w:val="24"/>
          <w:szCs w:val="24"/>
        </w:rPr>
        <w:t>a chapelle, la maison Michel, de la famille du vicaire de Feurs, qui était en rapport avec tes jeunes insoumis. Au total, environ 25 réfractaires séjournèrent plus ou moins longtemps à Rochefort... Jusqu'au 15 Juin.</w:t>
      </w:r>
    </w:p>
    <w:p w:rsidR="00C06315" w:rsidRPr="003151CB" w:rsidRDefault="00C06315" w:rsidP="003151CB">
      <w:pPr>
        <w:spacing w:after="0" w:line="240" w:lineRule="auto"/>
        <w:jc w:val="both"/>
        <w:rPr>
          <w:rFonts w:ascii="Times New Roman" w:hAnsi="Times New Roman" w:cs="Times New Roman"/>
          <w:sz w:val="24"/>
          <w:szCs w:val="24"/>
        </w:rPr>
      </w:pPr>
      <w:r w:rsidRPr="003151CB">
        <w:rPr>
          <w:rFonts w:ascii="Times New Roman" w:hAnsi="Times New Roman" w:cs="Times New Roman"/>
          <w:sz w:val="24"/>
          <w:szCs w:val="24"/>
        </w:rPr>
        <w:t xml:space="preserve">Ce jour là, aux aurores du proche été, M. Rue, piochait sa vigne en compagnie d'un jeune </w:t>
      </w:r>
      <w:proofErr w:type="spellStart"/>
      <w:r w:rsidRPr="003151CB">
        <w:rPr>
          <w:rFonts w:ascii="Times New Roman" w:hAnsi="Times New Roman" w:cs="Times New Roman"/>
          <w:sz w:val="24"/>
          <w:szCs w:val="24"/>
        </w:rPr>
        <w:t>chazellois</w:t>
      </w:r>
      <w:proofErr w:type="spellEnd"/>
      <w:r w:rsidRPr="003151CB">
        <w:rPr>
          <w:rFonts w:ascii="Times New Roman" w:hAnsi="Times New Roman" w:cs="Times New Roman"/>
          <w:sz w:val="24"/>
          <w:szCs w:val="24"/>
        </w:rPr>
        <w:t xml:space="preserve">, Henri </w:t>
      </w:r>
      <w:proofErr w:type="spellStart"/>
      <w:r w:rsidRPr="003151CB">
        <w:rPr>
          <w:rFonts w:ascii="Times New Roman" w:hAnsi="Times New Roman" w:cs="Times New Roman"/>
          <w:sz w:val="24"/>
          <w:szCs w:val="24"/>
        </w:rPr>
        <w:t>Mathevet</w:t>
      </w:r>
      <w:proofErr w:type="spellEnd"/>
      <w:r w:rsidRPr="003151CB">
        <w:rPr>
          <w:rFonts w:ascii="Times New Roman" w:hAnsi="Times New Roman" w:cs="Times New Roman"/>
          <w:sz w:val="24"/>
          <w:szCs w:val="24"/>
        </w:rPr>
        <w:t xml:space="preserve">. Levant la tête, </w:t>
      </w:r>
      <w:r w:rsidR="003151CB" w:rsidRPr="003151CB">
        <w:rPr>
          <w:rFonts w:ascii="Times New Roman" w:hAnsi="Times New Roman" w:cs="Times New Roman"/>
          <w:sz w:val="24"/>
          <w:szCs w:val="24"/>
        </w:rPr>
        <w:t>il</w:t>
      </w:r>
      <w:r w:rsidRPr="003151CB">
        <w:rPr>
          <w:rFonts w:ascii="Times New Roman" w:hAnsi="Times New Roman" w:cs="Times New Roman"/>
          <w:sz w:val="24"/>
          <w:szCs w:val="24"/>
        </w:rPr>
        <w:t xml:space="preserve"> aperçoit dans la</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vallée qui conduit à </w:t>
      </w:r>
      <w:proofErr w:type="spellStart"/>
      <w:r w:rsidRPr="003151CB">
        <w:rPr>
          <w:rFonts w:ascii="Times New Roman" w:hAnsi="Times New Roman" w:cs="Times New Roman"/>
          <w:sz w:val="24"/>
          <w:szCs w:val="24"/>
        </w:rPr>
        <w:t>Saint-Didier</w:t>
      </w:r>
      <w:proofErr w:type="spellEnd"/>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un convoi de véhicules stationné</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à l'aplomb de Rochefort. </w:t>
      </w:r>
      <w:r w:rsidR="003151CB" w:rsidRPr="003151CB">
        <w:rPr>
          <w:rFonts w:ascii="Times New Roman" w:hAnsi="Times New Roman" w:cs="Times New Roman"/>
          <w:sz w:val="24"/>
          <w:szCs w:val="24"/>
        </w:rPr>
        <w:t>Il r</w:t>
      </w:r>
      <w:r w:rsidRPr="003151CB">
        <w:rPr>
          <w:rFonts w:ascii="Times New Roman" w:hAnsi="Times New Roman" w:cs="Times New Roman"/>
          <w:sz w:val="24"/>
          <w:szCs w:val="24"/>
        </w:rPr>
        <w:t xml:space="preserve">econnaît </w:t>
      </w:r>
      <w:r w:rsidR="003151CB">
        <w:rPr>
          <w:rFonts w:ascii="Times New Roman" w:hAnsi="Times New Roman" w:cs="Times New Roman"/>
          <w:sz w:val="24"/>
          <w:szCs w:val="24"/>
        </w:rPr>
        <w:t>l</w:t>
      </w:r>
      <w:r w:rsidRPr="003151CB">
        <w:rPr>
          <w:rFonts w:ascii="Times New Roman" w:hAnsi="Times New Roman" w:cs="Times New Roman"/>
          <w:sz w:val="24"/>
          <w:szCs w:val="24"/>
        </w:rPr>
        <w:t>es uniformes des GMR</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Groupes mobiles de réserve de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police de Vichy pour le maintien de l'ordre), accompagnés de</w:t>
      </w:r>
      <w:r w:rsidR="002A54AD">
        <w:rPr>
          <w:rFonts w:ascii="Times New Roman" w:hAnsi="Times New Roman" w:cs="Times New Roman"/>
          <w:sz w:val="24"/>
          <w:szCs w:val="24"/>
        </w:rPr>
        <w:t xml:space="preserve"> </w:t>
      </w:r>
      <w:r w:rsidRPr="003151CB">
        <w:rPr>
          <w:rFonts w:ascii="Times New Roman" w:hAnsi="Times New Roman" w:cs="Times New Roman"/>
          <w:sz w:val="24"/>
          <w:szCs w:val="24"/>
        </w:rPr>
        <w:t>deux officiers allemands</w:t>
      </w:r>
      <w:r w:rsidR="003151CB" w:rsidRPr="003151CB">
        <w:rPr>
          <w:rFonts w:ascii="Times New Roman" w:hAnsi="Times New Roman" w:cs="Times New Roman"/>
          <w:sz w:val="24"/>
          <w:szCs w:val="24"/>
        </w:rPr>
        <w:t xml:space="preserve">. Les </w:t>
      </w:r>
      <w:r w:rsidRPr="003151CB">
        <w:rPr>
          <w:rFonts w:ascii="Times New Roman" w:hAnsi="Times New Roman" w:cs="Times New Roman"/>
          <w:sz w:val="24"/>
          <w:szCs w:val="24"/>
        </w:rPr>
        <w:t>hommes armés se déploient en</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tirailleurs pour gravir ta colline, et</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encercler le village par l'ouest et</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par le nord. Heureusement, seuls</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deux réfractaires sont alors à Rochefort. </w:t>
      </w:r>
      <w:proofErr w:type="spellStart"/>
      <w:r w:rsidRPr="003151CB">
        <w:rPr>
          <w:rFonts w:ascii="Times New Roman" w:hAnsi="Times New Roman" w:cs="Times New Roman"/>
          <w:sz w:val="24"/>
          <w:szCs w:val="24"/>
        </w:rPr>
        <w:t>Mathevet</w:t>
      </w:r>
      <w:proofErr w:type="spellEnd"/>
      <w:r w:rsidRPr="003151CB">
        <w:rPr>
          <w:rFonts w:ascii="Times New Roman" w:hAnsi="Times New Roman" w:cs="Times New Roman"/>
          <w:sz w:val="24"/>
          <w:szCs w:val="24"/>
        </w:rPr>
        <w:t xml:space="preserve"> court chez</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M. Thévenet où se trouvait un</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autre </w:t>
      </w:r>
      <w:proofErr w:type="spellStart"/>
      <w:r w:rsidRPr="003151CB">
        <w:rPr>
          <w:rFonts w:ascii="Times New Roman" w:hAnsi="Times New Roman" w:cs="Times New Roman"/>
          <w:sz w:val="24"/>
          <w:szCs w:val="24"/>
        </w:rPr>
        <w:t>Chazellois</w:t>
      </w:r>
      <w:proofErr w:type="spellEnd"/>
      <w:r w:rsidRPr="003151CB">
        <w:rPr>
          <w:rFonts w:ascii="Times New Roman" w:hAnsi="Times New Roman" w:cs="Times New Roman"/>
          <w:sz w:val="24"/>
          <w:szCs w:val="24"/>
        </w:rPr>
        <w:t xml:space="preserve">, Marius </w:t>
      </w:r>
      <w:proofErr w:type="spellStart"/>
      <w:r w:rsidRPr="003151CB">
        <w:rPr>
          <w:rFonts w:ascii="Times New Roman" w:hAnsi="Times New Roman" w:cs="Times New Roman"/>
          <w:sz w:val="24"/>
          <w:szCs w:val="24"/>
        </w:rPr>
        <w:t>Séon</w:t>
      </w:r>
      <w:proofErr w:type="spellEnd"/>
      <w:r w:rsidRPr="003151CB">
        <w:rPr>
          <w:rFonts w:ascii="Times New Roman" w:hAnsi="Times New Roman" w:cs="Times New Roman"/>
          <w:sz w:val="24"/>
          <w:szCs w:val="24"/>
        </w:rPr>
        <w:t>. Le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côté est n'étant pas encore investi, les deux jeunes dévalent</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l</w:t>
      </w:r>
      <w:r w:rsidR="003151CB" w:rsidRPr="003151CB">
        <w:rPr>
          <w:rFonts w:ascii="Times New Roman" w:hAnsi="Times New Roman" w:cs="Times New Roman"/>
          <w:sz w:val="24"/>
          <w:szCs w:val="24"/>
        </w:rPr>
        <w:t>a pente vers l'</w:t>
      </w:r>
      <w:proofErr w:type="spellStart"/>
      <w:r w:rsidR="003151CB" w:rsidRPr="003151CB">
        <w:rPr>
          <w:rFonts w:ascii="Times New Roman" w:hAnsi="Times New Roman" w:cs="Times New Roman"/>
          <w:sz w:val="24"/>
          <w:szCs w:val="24"/>
        </w:rPr>
        <w:t>Anzon</w:t>
      </w:r>
      <w:proofErr w:type="spellEnd"/>
      <w:r w:rsidR="003151CB" w:rsidRPr="003151CB">
        <w:rPr>
          <w:rFonts w:ascii="Times New Roman" w:hAnsi="Times New Roman" w:cs="Times New Roman"/>
          <w:sz w:val="24"/>
          <w:szCs w:val="24"/>
        </w:rPr>
        <w:t xml:space="preserve"> qu'ils tra</w:t>
      </w:r>
      <w:r w:rsidRPr="003151CB">
        <w:rPr>
          <w:rFonts w:ascii="Times New Roman" w:hAnsi="Times New Roman" w:cs="Times New Roman"/>
          <w:sz w:val="24"/>
          <w:szCs w:val="24"/>
        </w:rPr>
        <w:t>versent dans la foulée pour se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réfugier près de chez M. Duverger, qui, d'ailleurs, en raison</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de ses convictions gaullistes fut</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arrêté plus tard.</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Parvenus au village, les GMR</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interrogèrent brutalement les habitants et menacèrent même de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brûler leurs fermes. Mais ils ne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purent obtenir d'eux aucun renseignement et encore moins saisir aucun réfractaire.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Ainsi fut dispersé le groupe</w:t>
      </w:r>
      <w:r w:rsidR="003151CB" w:rsidRPr="003151CB">
        <w:rPr>
          <w:rFonts w:ascii="Times New Roman" w:hAnsi="Times New Roman" w:cs="Times New Roman"/>
          <w:sz w:val="24"/>
          <w:szCs w:val="24"/>
        </w:rPr>
        <w:t xml:space="preserve"> d</w:t>
      </w:r>
      <w:r w:rsidRPr="003151CB">
        <w:rPr>
          <w:rFonts w:ascii="Times New Roman" w:hAnsi="Times New Roman" w:cs="Times New Roman"/>
          <w:sz w:val="24"/>
          <w:szCs w:val="24"/>
        </w:rPr>
        <w:t>es réfractaires de Rochefort qui</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fut l'un </w:t>
      </w:r>
      <w:r w:rsidR="003151CB" w:rsidRPr="003151CB">
        <w:rPr>
          <w:rFonts w:ascii="Times New Roman" w:hAnsi="Times New Roman" w:cs="Times New Roman"/>
          <w:sz w:val="24"/>
          <w:szCs w:val="24"/>
        </w:rPr>
        <w:t xml:space="preserve">des premiers, sinon le </w:t>
      </w:r>
      <w:r w:rsidRPr="003151CB">
        <w:rPr>
          <w:rFonts w:ascii="Times New Roman" w:hAnsi="Times New Roman" w:cs="Times New Roman"/>
          <w:sz w:val="24"/>
          <w:szCs w:val="24"/>
        </w:rPr>
        <w:t xml:space="preserve">premier maquis de </w:t>
      </w:r>
      <w:r w:rsidR="003151CB" w:rsidRPr="003151CB">
        <w:rPr>
          <w:rFonts w:ascii="Times New Roman" w:hAnsi="Times New Roman" w:cs="Times New Roman"/>
          <w:sz w:val="24"/>
          <w:szCs w:val="24"/>
        </w:rPr>
        <w:t>l</w:t>
      </w:r>
      <w:r w:rsidRPr="003151CB">
        <w:rPr>
          <w:rFonts w:ascii="Times New Roman" w:hAnsi="Times New Roman" w:cs="Times New Roman"/>
          <w:sz w:val="24"/>
          <w:szCs w:val="24"/>
        </w:rPr>
        <w:t>a Loire. Pour</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en conserver le souvenir les survivants ont érigé en 1993, </w:t>
      </w:r>
      <w:r w:rsidR="003151CB" w:rsidRPr="003151CB">
        <w:rPr>
          <w:rFonts w:ascii="Times New Roman" w:hAnsi="Times New Roman" w:cs="Times New Roman"/>
          <w:sz w:val="24"/>
          <w:szCs w:val="24"/>
        </w:rPr>
        <w:t>à</w:t>
      </w:r>
      <w:r w:rsidRPr="003151CB">
        <w:rPr>
          <w:rFonts w:ascii="Times New Roman" w:hAnsi="Times New Roman" w:cs="Times New Roman"/>
          <w:sz w:val="24"/>
          <w:szCs w:val="24"/>
        </w:rPr>
        <w:t xml:space="preserve"> l'occasion du cinquantenaire, une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stèle de granit entre la chapelle</w:t>
      </w:r>
      <w:r w:rsidR="003151CB" w:rsidRPr="003151CB">
        <w:rPr>
          <w:rFonts w:ascii="Times New Roman" w:hAnsi="Times New Roman" w:cs="Times New Roman"/>
          <w:sz w:val="24"/>
          <w:szCs w:val="24"/>
        </w:rPr>
        <w:t xml:space="preserve"> </w:t>
      </w:r>
      <w:r w:rsidR="002A54AD">
        <w:rPr>
          <w:rFonts w:ascii="Times New Roman" w:hAnsi="Times New Roman" w:cs="Times New Roman"/>
          <w:sz w:val="24"/>
          <w:szCs w:val="24"/>
        </w:rPr>
        <w:t>et le cimetière</w:t>
      </w:r>
      <w:r w:rsidR="003151CB" w:rsidRPr="003151CB">
        <w:rPr>
          <w:rFonts w:ascii="Times New Roman" w:hAnsi="Times New Roman" w:cs="Times New Roman"/>
          <w:sz w:val="24"/>
          <w:szCs w:val="24"/>
        </w:rPr>
        <w:t>.</w:t>
      </w:r>
    </w:p>
    <w:p w:rsidR="00C06315" w:rsidRDefault="00C06315" w:rsidP="00C06315"/>
    <w:sectPr w:rsidR="00C06315" w:rsidSect="004873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6315"/>
    <w:rsid w:val="002A54AD"/>
    <w:rsid w:val="002F2560"/>
    <w:rsid w:val="003151CB"/>
    <w:rsid w:val="00487391"/>
    <w:rsid w:val="004B2365"/>
    <w:rsid w:val="005954D6"/>
    <w:rsid w:val="00853C89"/>
    <w:rsid w:val="00C063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2</cp:revision>
  <dcterms:created xsi:type="dcterms:W3CDTF">2014-06-06T15:49:00Z</dcterms:created>
  <dcterms:modified xsi:type="dcterms:W3CDTF">2014-06-06T15:49:00Z</dcterms:modified>
</cp:coreProperties>
</file>